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4F" w:rsidRPr="00DB6999" w:rsidRDefault="002F044F" w:rsidP="00DB6999">
      <w:pPr>
        <w:pStyle w:val="a3"/>
        <w:shd w:val="clear" w:color="auto" w:fill="FFFFFF"/>
        <w:spacing w:before="0" w:beforeAutospacing="0" w:after="0" w:afterAutospacing="0" w:line="240" w:lineRule="atLeast"/>
        <w:jc w:val="center"/>
        <w:rPr>
          <w:rStyle w:val="a4"/>
          <w:color w:val="000000"/>
          <w:sz w:val="32"/>
          <w:szCs w:val="28"/>
        </w:rPr>
      </w:pPr>
      <w:bookmarkStart w:id="0" w:name="_GoBack"/>
      <w:bookmarkEnd w:id="0"/>
      <w:r w:rsidRPr="00DB6999">
        <w:rPr>
          <w:b/>
          <w:bCs/>
          <w:color w:val="3F507D"/>
          <w:sz w:val="32"/>
          <w:szCs w:val="28"/>
          <w:shd w:val="clear" w:color="auto" w:fill="FFFFFF"/>
        </w:rPr>
        <w:t>Правила пожарной безопасности жилого многоквартирного дома</w:t>
      </w:r>
    </w:p>
    <w:p w:rsidR="002F044F" w:rsidRPr="00DB6999" w:rsidRDefault="002F044F" w:rsidP="00DB6999">
      <w:pPr>
        <w:pStyle w:val="a3"/>
        <w:shd w:val="clear" w:color="auto" w:fill="FFFFFF"/>
        <w:spacing w:before="0" w:beforeAutospacing="0" w:after="0" w:afterAutospacing="0" w:line="240" w:lineRule="atLeast"/>
        <w:jc w:val="center"/>
        <w:rPr>
          <w:color w:val="000000"/>
          <w:sz w:val="28"/>
          <w:szCs w:val="28"/>
        </w:rPr>
      </w:pPr>
      <w:r w:rsidRPr="00DB6999">
        <w:rPr>
          <w:rStyle w:val="a4"/>
          <w:color w:val="000000"/>
          <w:sz w:val="28"/>
          <w:szCs w:val="28"/>
        </w:rPr>
        <w:t>1. Общие положения</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 xml:space="preserve">1.1. Правила пожарной безопасности для жилых домов входящих в состав ТСЖ (далее - Правила) устанавливают основные требования пожарной безопасности для жилых домов, а также зданий, сооружений и помещений, и иных объектов, предназначенных для обслуживания жилищного фонда, входящих в состав ТСЖ и являются обязательными для исполнения их собственниками имущества, лицами, </w:t>
      </w:r>
      <w:r w:rsidR="00752BBF" w:rsidRPr="00DB6999">
        <w:rPr>
          <w:color w:val="000000"/>
          <w:sz w:val="28"/>
          <w:szCs w:val="28"/>
        </w:rPr>
        <w:t>уполномоченными</w:t>
      </w:r>
      <w:r w:rsidRPr="00DB6999">
        <w:rPr>
          <w:color w:val="000000"/>
          <w:sz w:val="28"/>
          <w:szCs w:val="28"/>
        </w:rPr>
        <w:t xml:space="preserve"> владеть или распоряжаться имуществом, лицами, в установленном </w:t>
      </w:r>
      <w:proofErr w:type="gramStart"/>
      <w:r w:rsidRPr="00DB6999">
        <w:rPr>
          <w:color w:val="000000"/>
          <w:sz w:val="28"/>
          <w:szCs w:val="28"/>
        </w:rPr>
        <w:t>порядке</w:t>
      </w:r>
      <w:proofErr w:type="gramEnd"/>
      <w:r w:rsidRPr="00DB6999">
        <w:rPr>
          <w:color w:val="000000"/>
          <w:sz w:val="28"/>
          <w:szCs w:val="28"/>
        </w:rPr>
        <w:t xml:space="preserve"> назначенными ответственными за обеспечение пожарной безопасности, квартиросъемщиками, арендаторами и должностными лицами.</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 xml:space="preserve">1.2. </w:t>
      </w:r>
      <w:proofErr w:type="gramStart"/>
      <w:r w:rsidRPr="00DB6999">
        <w:rPr>
          <w:color w:val="000000"/>
          <w:sz w:val="28"/>
          <w:szCs w:val="28"/>
        </w:rPr>
        <w:t>Собственники имущества, лица, уполномоченные владеть или распоряжаться имуществом, лица, в установленном порядке назначенные ответственными за обеспечение пожарной безопасности, квартиросъемщики или арендаторы обязаны 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 и иных уполномоченных лиц.</w:t>
      </w:r>
      <w:proofErr w:type="gramEnd"/>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1.3. Не допускать сжигания горючих остатков во дворах, на территории жилых кварталов и на уличной территории;</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1.4. Не допускать хранения автотранспорта и иных средств передвижения на дворовых и внутриквартальных территориях вне отведенных для них местах, своевременно производить уборку этих мест;</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1.5. Наниматели и собственники жилых и нежилых помещений обязаны:</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1.5.1. Соблюдать в зданиях и помещениях установленный настоящими правилами противопожарный режим.</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1.5.2. Содержать в исправном состоянии электропроводку, газовые приборы и приборы отопления, соблюдать меры предосторожности при их эксплуатации.</w:t>
      </w:r>
    </w:p>
    <w:p w:rsidR="002F044F" w:rsidRPr="00DB6999" w:rsidRDefault="002F044F" w:rsidP="00DB6999">
      <w:pPr>
        <w:pStyle w:val="a3"/>
        <w:shd w:val="clear" w:color="auto" w:fill="FFFFFF"/>
        <w:spacing w:before="0" w:beforeAutospacing="0" w:after="0" w:afterAutospacing="0" w:line="240" w:lineRule="atLeast"/>
        <w:jc w:val="both"/>
        <w:rPr>
          <w:color w:val="000000"/>
          <w:sz w:val="28"/>
          <w:szCs w:val="28"/>
        </w:rPr>
      </w:pPr>
      <w:r w:rsidRPr="00DB6999">
        <w:rPr>
          <w:color w:val="000000"/>
          <w:sz w:val="28"/>
          <w:szCs w:val="28"/>
        </w:rPr>
        <w:t>1.5.3. Не допускать игр детей с огнем, а также самостоятельное использование ими пиротехнических изделий.</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b/>
          <w:bCs/>
          <w:color w:val="000000"/>
          <w:sz w:val="28"/>
          <w:szCs w:val="28"/>
        </w:rPr>
        <w:t>2. Содержание территории</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2.1. </w:t>
      </w:r>
      <w:proofErr w:type="spellStart"/>
      <w:proofErr w:type="gramStart"/>
      <w:r w:rsidRPr="00DB6999">
        <w:rPr>
          <w:rFonts w:ascii="Times New Roman" w:eastAsia="Times New Roman" w:hAnsi="Times New Roman" w:cs="Times New Roman"/>
          <w:color w:val="000000"/>
          <w:sz w:val="28"/>
          <w:szCs w:val="28"/>
        </w:rPr>
        <w:t>H</w:t>
      </w:r>
      <w:proofErr w:type="gramEnd"/>
      <w:r w:rsidRPr="00DB6999">
        <w:rPr>
          <w:rFonts w:ascii="Times New Roman" w:eastAsia="Times New Roman" w:hAnsi="Times New Roman" w:cs="Times New Roman"/>
          <w:color w:val="000000"/>
          <w:sz w:val="28"/>
          <w:szCs w:val="28"/>
        </w:rPr>
        <w:t>а</w:t>
      </w:r>
      <w:proofErr w:type="spellEnd"/>
      <w:r w:rsidRPr="00DB6999">
        <w:rPr>
          <w:rFonts w:ascii="Times New Roman" w:eastAsia="Times New Roman" w:hAnsi="Times New Roman" w:cs="Times New Roman"/>
          <w:color w:val="000000"/>
          <w:sz w:val="28"/>
          <w:szCs w:val="28"/>
        </w:rPr>
        <w:t xml:space="preserve"> территории жилых домов запрещается:</w:t>
      </w:r>
    </w:p>
    <w:p w:rsidR="002F044F" w:rsidRPr="00DB6999" w:rsidRDefault="002F044F" w:rsidP="00DB6999">
      <w:pPr>
        <w:numPr>
          <w:ilvl w:val="0"/>
          <w:numId w:val="1"/>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проводить мойку и ремонт автомашин и иных транспортных средств, слив бензина и масел;</w:t>
      </w:r>
    </w:p>
    <w:p w:rsidR="002F044F" w:rsidRPr="00DB6999" w:rsidRDefault="002F044F" w:rsidP="00DB6999">
      <w:pPr>
        <w:numPr>
          <w:ilvl w:val="0"/>
          <w:numId w:val="1"/>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устраивать свалки горючих отходов;</w:t>
      </w:r>
    </w:p>
    <w:p w:rsidR="002F044F" w:rsidRPr="00DB6999" w:rsidRDefault="002F044F" w:rsidP="00DB6999">
      <w:pPr>
        <w:numPr>
          <w:ilvl w:val="0"/>
          <w:numId w:val="1"/>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разведение костров, сжигание отходов и тары;</w:t>
      </w:r>
    </w:p>
    <w:p w:rsidR="002F044F" w:rsidRPr="00DB6999" w:rsidRDefault="002F044F" w:rsidP="00DB6999">
      <w:pPr>
        <w:numPr>
          <w:ilvl w:val="0"/>
          <w:numId w:val="1"/>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установка контейнеров и загрузка в них отходов вне контейнерных площадок;</w:t>
      </w:r>
    </w:p>
    <w:p w:rsidR="002F044F" w:rsidRPr="00DB6999" w:rsidRDefault="002F044F" w:rsidP="00DB6999">
      <w:pPr>
        <w:numPr>
          <w:ilvl w:val="0"/>
          <w:numId w:val="1"/>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хранение тары с легковоспламеняющимися и горючими жидкостями, а также баллонов со сжатыми и сжиженными газами.</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2.2. Территория объектов, в пределах противопожарных разрывов между зданиями и сооружениями должны своевременно очищаться от горючих </w:t>
      </w:r>
      <w:r w:rsidR="00E26288">
        <w:rPr>
          <w:rFonts w:ascii="Times New Roman" w:eastAsia="Times New Roman" w:hAnsi="Times New Roman" w:cs="Times New Roman"/>
          <w:color w:val="000000"/>
          <w:sz w:val="28"/>
          <w:szCs w:val="28"/>
        </w:rPr>
        <w:lastRenderedPageBreak/>
        <w:t>отходов, мусора, тары</w:t>
      </w:r>
      <w:r w:rsidRPr="00DB6999">
        <w:rPr>
          <w:rFonts w:ascii="Times New Roman" w:eastAsia="Times New Roman" w:hAnsi="Times New Roman" w:cs="Times New Roman"/>
          <w:color w:val="000000"/>
          <w:sz w:val="28"/>
          <w:szCs w:val="28"/>
        </w:rPr>
        <w:t>.</w:t>
      </w:r>
      <w:r w:rsidR="00752BBF">
        <w:rPr>
          <w:rFonts w:ascii="Times New Roman" w:eastAsia="Times New Roman" w:hAnsi="Times New Roman" w:cs="Times New Roman"/>
          <w:color w:val="000000"/>
          <w:sz w:val="28"/>
          <w:szCs w:val="28"/>
        </w:rPr>
        <w:t xml:space="preserve"> </w:t>
      </w:r>
      <w:r w:rsidR="00E26288">
        <w:rPr>
          <w:rFonts w:ascii="Times New Roman" w:eastAsia="Times New Roman" w:hAnsi="Times New Roman" w:cs="Times New Roman"/>
          <w:color w:val="000000"/>
          <w:sz w:val="28"/>
          <w:szCs w:val="28"/>
        </w:rPr>
        <w:t>Горючие отходы, мусор</w:t>
      </w:r>
      <w:r w:rsidRPr="00DB6999">
        <w:rPr>
          <w:rFonts w:ascii="Times New Roman" w:eastAsia="Times New Roman" w:hAnsi="Times New Roman" w:cs="Times New Roman"/>
          <w:color w:val="000000"/>
          <w:sz w:val="28"/>
          <w:szCs w:val="28"/>
        </w:rPr>
        <w:t xml:space="preserve"> следует собирать на специально выделенных контейнерных площадках в контейнеры или ящики, а затем вывозить.</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2.3. </w:t>
      </w:r>
      <w:r w:rsidR="00E26288" w:rsidRPr="00DB6999">
        <w:rPr>
          <w:rFonts w:ascii="Times New Roman" w:eastAsia="Times New Roman" w:hAnsi="Times New Roman" w:cs="Times New Roman"/>
          <w:color w:val="000000"/>
          <w:sz w:val="28"/>
          <w:szCs w:val="28"/>
        </w:rPr>
        <w:t>Не</w:t>
      </w:r>
      <w:r w:rsidRPr="00DB6999">
        <w:rPr>
          <w:rFonts w:ascii="Times New Roman" w:eastAsia="Times New Roman" w:hAnsi="Times New Roman" w:cs="Times New Roman"/>
          <w:color w:val="000000"/>
          <w:sz w:val="28"/>
          <w:szCs w:val="28"/>
        </w:rPr>
        <w:t xml:space="preserve"> допускается использовать противопожарные разрывы между зданиями под складирование, материалов, оборудования, для стоянки транспорта и строительства (установки) зданий и сооружений;</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2.4. Дороги, подъезды, проезды и проходы к зданиям, подступы к стационарным пожарным лестницам должны быть всегда свободными, содержаться в исправном состоянии, а зимой быть очищены от снега и льда. </w:t>
      </w:r>
      <w:proofErr w:type="spellStart"/>
      <w:proofErr w:type="gramStart"/>
      <w:r w:rsidRPr="00DB6999">
        <w:rPr>
          <w:rFonts w:ascii="Times New Roman" w:eastAsia="Times New Roman" w:hAnsi="Times New Roman" w:cs="Times New Roman"/>
          <w:color w:val="000000"/>
          <w:sz w:val="28"/>
          <w:szCs w:val="28"/>
        </w:rPr>
        <w:t>H</w:t>
      </w:r>
      <w:proofErr w:type="gramEnd"/>
      <w:r w:rsidRPr="00DB6999">
        <w:rPr>
          <w:rFonts w:ascii="Times New Roman" w:eastAsia="Times New Roman" w:hAnsi="Times New Roman" w:cs="Times New Roman"/>
          <w:color w:val="000000"/>
          <w:sz w:val="28"/>
          <w:szCs w:val="28"/>
        </w:rPr>
        <w:t>а</w:t>
      </w:r>
      <w:proofErr w:type="spellEnd"/>
      <w:r w:rsidRPr="00DB6999">
        <w:rPr>
          <w:rFonts w:ascii="Times New Roman" w:eastAsia="Times New Roman" w:hAnsi="Times New Roman" w:cs="Times New Roman"/>
          <w:color w:val="000000"/>
          <w:sz w:val="28"/>
          <w:szCs w:val="28"/>
        </w:rPr>
        <w:t xml:space="preserve">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2.5. Территория должна иметь наружное освещение в темное время суток для быстрого нахождения наружных пожарных лестниц и мест размещения пожарного инвентаря, а также к входам в здания и сооружения.</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b/>
          <w:bCs/>
          <w:color w:val="000000"/>
          <w:sz w:val="28"/>
          <w:szCs w:val="28"/>
        </w:rPr>
        <w:t>3. Содержание нежилых этажей и помещений</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3.1. Наружные пожарные лестницы, слуховые окна и ограждения на крышах (покрытиях) зданий и сооружений должны содержаться в исправном состоянии и быть испытаны на прочность.</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3.2.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w:t>
      </w:r>
      <w:r w:rsidR="00E26288" w:rsidRPr="00DB6999">
        <w:rPr>
          <w:rFonts w:ascii="Times New Roman" w:eastAsia="Times New Roman" w:hAnsi="Times New Roman" w:cs="Times New Roman"/>
          <w:color w:val="000000"/>
          <w:sz w:val="28"/>
          <w:szCs w:val="28"/>
        </w:rPr>
        <w:t>На</w:t>
      </w:r>
      <w:r w:rsidRPr="00DB6999">
        <w:rPr>
          <w:rFonts w:ascii="Times New Roman" w:eastAsia="Times New Roman" w:hAnsi="Times New Roman" w:cs="Times New Roman"/>
          <w:color w:val="000000"/>
          <w:sz w:val="28"/>
          <w:szCs w:val="28"/>
        </w:rPr>
        <w:t xml:space="preserve">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3.3.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3.4.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открывания изнутри без ключа.</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3.5. Защитный слой штукатурки или другого огнезащитного покрытия конструкций на путях эвакуации и в помещениях должен поддерживаться в хорошем эксплуатационном состоянии.</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3.6. Установку вторых входных дверей в квартиры в толще стены допускается производить в случае, если не уменьшается расчетная ширина лестничной площадки и не перекрывается выход из соседних квартир.</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3.7. В нежилых этажах и помещениях запрещается:</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размещать жилые помещения в подвальных и цокольных этажах;</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lastRenderedPageBreak/>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снимать доводчики или другие устройства </w:t>
      </w:r>
      <w:proofErr w:type="spellStart"/>
      <w:r w:rsidRPr="00DB6999">
        <w:rPr>
          <w:rFonts w:ascii="Times New Roman" w:eastAsia="Times New Roman" w:hAnsi="Times New Roman" w:cs="Times New Roman"/>
          <w:color w:val="000000"/>
          <w:sz w:val="28"/>
          <w:szCs w:val="28"/>
        </w:rPr>
        <w:t>самозакрывания</w:t>
      </w:r>
      <w:proofErr w:type="spellEnd"/>
      <w:r w:rsidRPr="00DB6999">
        <w:rPr>
          <w:rFonts w:ascii="Times New Roman" w:eastAsia="Times New Roman" w:hAnsi="Times New Roman" w:cs="Times New Roman"/>
          <w:color w:val="000000"/>
          <w:sz w:val="28"/>
          <w:szCs w:val="28"/>
        </w:rPr>
        <w:t xml:space="preserve"> дверей, доводчики должны быть отрегулированы и обеспечивать надежное закрытие дверей;</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использовать чердаки, подвалы, цокольные и технические этажи, </w:t>
      </w:r>
      <w:proofErr w:type="spellStart"/>
      <w:r w:rsidRPr="00DB6999">
        <w:rPr>
          <w:rFonts w:ascii="Times New Roman" w:eastAsia="Times New Roman" w:hAnsi="Times New Roman" w:cs="Times New Roman"/>
          <w:color w:val="000000"/>
          <w:sz w:val="28"/>
          <w:szCs w:val="28"/>
        </w:rPr>
        <w:t>венткамеры</w:t>
      </w:r>
      <w:proofErr w:type="spellEnd"/>
      <w:r w:rsidRPr="00DB6999">
        <w:rPr>
          <w:rFonts w:ascii="Times New Roman" w:eastAsia="Times New Roman" w:hAnsi="Times New Roman" w:cs="Times New Roman"/>
          <w:color w:val="000000"/>
          <w:sz w:val="28"/>
          <w:szCs w:val="28"/>
        </w:rPr>
        <w:t xml:space="preserve">, балконы, лоджии и другие технические помещения для организации производственных участков, а также хранения ЛВЖ, ГЖ, баллонов, в том числе запасных. с горючими газами (далее - </w:t>
      </w:r>
      <w:proofErr w:type="gramStart"/>
      <w:r w:rsidRPr="00DB6999">
        <w:rPr>
          <w:rFonts w:ascii="Times New Roman" w:eastAsia="Times New Roman" w:hAnsi="Times New Roman" w:cs="Times New Roman"/>
          <w:color w:val="000000"/>
          <w:sz w:val="28"/>
          <w:szCs w:val="28"/>
        </w:rPr>
        <w:t>ГГ</w:t>
      </w:r>
      <w:proofErr w:type="gramEnd"/>
      <w:r w:rsidRPr="00DB6999">
        <w:rPr>
          <w:rFonts w:ascii="Times New Roman" w:eastAsia="Times New Roman" w:hAnsi="Times New Roman" w:cs="Times New Roman"/>
          <w:color w:val="000000"/>
          <w:sz w:val="28"/>
          <w:szCs w:val="28"/>
        </w:rPr>
        <w:t>), продукции, оборудования, мебели и других предметов;</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загромождать проходы, выходы, коридоры, тамбуры,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забивать двери эвакуационных выходов;</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применять горючие материалы для отделки, облицовки и окраски стен и потолков</w:t>
      </w:r>
      <w:proofErr w:type="gramStart"/>
      <w:r w:rsidRPr="00DB6999">
        <w:rPr>
          <w:rFonts w:ascii="Times New Roman" w:eastAsia="Times New Roman" w:hAnsi="Times New Roman" w:cs="Times New Roman"/>
          <w:color w:val="000000"/>
          <w:sz w:val="28"/>
          <w:szCs w:val="28"/>
        </w:rPr>
        <w:t>.а</w:t>
      </w:r>
      <w:proofErr w:type="gramEnd"/>
      <w:r w:rsidRPr="00DB6999">
        <w:rPr>
          <w:rFonts w:ascii="Times New Roman" w:eastAsia="Times New Roman" w:hAnsi="Times New Roman" w:cs="Times New Roman"/>
          <w:color w:val="000000"/>
          <w:sz w:val="28"/>
          <w:szCs w:val="28"/>
        </w:rPr>
        <w:t xml:space="preserve"> также ступеней и лестничных площадок на путях эвакуации;</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проводить уборку помещений с применением ЛВЖ и ГЖ, а также производить отогревание замерзших труб паяльными лампами и другими способами с применением открытого огня;</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оставлять в ночное время неосвещенными лестничные клетки, коридоры общего пользования;</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оставлять открытыми шкафы с </w:t>
      </w:r>
      <w:proofErr w:type="spellStart"/>
      <w:r w:rsidRPr="00DB6999">
        <w:rPr>
          <w:rFonts w:ascii="Times New Roman" w:eastAsia="Times New Roman" w:hAnsi="Times New Roman" w:cs="Times New Roman"/>
          <w:color w:val="000000"/>
          <w:sz w:val="28"/>
          <w:szCs w:val="28"/>
        </w:rPr>
        <w:t>электрощитками</w:t>
      </w:r>
      <w:proofErr w:type="spellEnd"/>
      <w:r w:rsidRPr="00DB6999">
        <w:rPr>
          <w:rFonts w:ascii="Times New Roman" w:eastAsia="Times New Roman" w:hAnsi="Times New Roman" w:cs="Times New Roman"/>
          <w:color w:val="000000"/>
          <w:sz w:val="28"/>
          <w:szCs w:val="28"/>
        </w:rPr>
        <w:t xml:space="preserve"> и электроизмерительными приборами;</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устраивать в лестничных клетках и коридорах кладовые (чуланы), а также хранить под лестничными маршами, на лестничных площадках, в цокольном или подвальном этажах вещи, мебель, домашнюю утварь и т.п. Кладовые для хранения уборочного инвентаря следует предусматривать в первом, цокольном или подвальном этажах, при этом выход из этажа, где размещаются кладовые, должен быть изолирован от жилой части;</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курить и пользоваться открытым огнем в подвалах, чердаках, местах хранения сгораемых материалов;</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оставлять неубранным использованный обтирочный материал;</w:t>
      </w:r>
    </w:p>
    <w:p w:rsidR="002F044F" w:rsidRPr="00DB6999" w:rsidRDefault="002F044F" w:rsidP="00DB6999">
      <w:pPr>
        <w:numPr>
          <w:ilvl w:val="0"/>
          <w:numId w:val="2"/>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lastRenderedPageBreak/>
        <w:t>пользоваться газовыми плитами, примусами, керосиновыми и электробытовыми приборами на площадках лестниц и в коридорах общего пользования.</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b/>
          <w:bCs/>
          <w:color w:val="000000"/>
          <w:sz w:val="28"/>
          <w:szCs w:val="28"/>
        </w:rPr>
        <w:t>4. Требования пожарной безопасности к содержанию жилых помещений</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4.1. В квартирах жилых домов запрещается устраивать различного рода производственные и складские </w:t>
      </w:r>
      <w:proofErr w:type="gramStart"/>
      <w:r w:rsidRPr="00DB6999">
        <w:rPr>
          <w:rFonts w:ascii="Times New Roman" w:eastAsia="Times New Roman" w:hAnsi="Times New Roman" w:cs="Times New Roman"/>
          <w:color w:val="000000"/>
          <w:sz w:val="28"/>
          <w:szCs w:val="28"/>
        </w:rPr>
        <w:t>помещения</w:t>
      </w:r>
      <w:proofErr w:type="gramEnd"/>
      <w:r w:rsidRPr="00DB6999">
        <w:rPr>
          <w:rFonts w:ascii="Times New Roman" w:eastAsia="Times New Roman" w:hAnsi="Times New Roman" w:cs="Times New Roman"/>
          <w:color w:val="000000"/>
          <w:sz w:val="28"/>
          <w:szCs w:val="28"/>
        </w:rPr>
        <w:t xml:space="preserve"> в которых применяются и хранятся взрывоопасные, взрывопожароопасные и пожароопасные вещества и материалы. Запрещается изменять функциональное назначение квартир,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rsidRPr="00DB6999">
        <w:rPr>
          <w:rFonts w:ascii="Times New Roman" w:eastAsia="Times New Roman" w:hAnsi="Times New Roman" w:cs="Times New Roman"/>
          <w:color w:val="000000"/>
          <w:sz w:val="28"/>
          <w:szCs w:val="28"/>
        </w:rPr>
        <w:t>в</w:t>
      </w:r>
      <w:proofErr w:type="gramEnd"/>
      <w:r w:rsidRPr="00DB6999">
        <w:rPr>
          <w:rFonts w:ascii="Times New Roman" w:eastAsia="Times New Roman" w:hAnsi="Times New Roman" w:cs="Times New Roman"/>
          <w:color w:val="000000"/>
          <w:sz w:val="28"/>
          <w:szCs w:val="28"/>
        </w:rPr>
        <w:t xml:space="preserve"> нежилой.</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4.2. При новом строительстве, реконструкции</w:t>
      </w:r>
      <w:proofErr w:type="gramStart"/>
      <w:r w:rsidRPr="00DB6999">
        <w:rPr>
          <w:rFonts w:ascii="Times New Roman" w:eastAsia="Times New Roman" w:hAnsi="Times New Roman" w:cs="Times New Roman"/>
          <w:color w:val="000000"/>
          <w:sz w:val="28"/>
          <w:szCs w:val="28"/>
        </w:rPr>
        <w:t>.р</w:t>
      </w:r>
      <w:proofErr w:type="gramEnd"/>
      <w:r w:rsidRPr="00DB6999">
        <w:rPr>
          <w:rFonts w:ascii="Times New Roman" w:eastAsia="Times New Roman" w:hAnsi="Times New Roman" w:cs="Times New Roman"/>
          <w:color w:val="000000"/>
          <w:sz w:val="28"/>
          <w:szCs w:val="28"/>
        </w:rPr>
        <w:t xml:space="preserve">емонте, покупке квартир, а также при обмене жилой площади жильцам рекомендуется оборудовать квартиры Автономными пожарными </w:t>
      </w:r>
      <w:proofErr w:type="spellStart"/>
      <w:r w:rsidRPr="00DB6999">
        <w:rPr>
          <w:rFonts w:ascii="Times New Roman" w:eastAsia="Times New Roman" w:hAnsi="Times New Roman" w:cs="Times New Roman"/>
          <w:color w:val="000000"/>
          <w:sz w:val="28"/>
          <w:szCs w:val="28"/>
        </w:rPr>
        <w:t>извещателями</w:t>
      </w:r>
      <w:proofErr w:type="spellEnd"/>
      <w:r w:rsidRPr="00DB6999">
        <w:rPr>
          <w:rFonts w:ascii="Times New Roman" w:eastAsia="Times New Roman" w:hAnsi="Times New Roman" w:cs="Times New Roman"/>
          <w:color w:val="000000"/>
          <w:sz w:val="28"/>
          <w:szCs w:val="28"/>
        </w:rPr>
        <w:t>.</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b/>
          <w:bCs/>
          <w:color w:val="000000"/>
          <w:sz w:val="28"/>
          <w:szCs w:val="28"/>
        </w:rPr>
        <w:t>5. Порядок действий при пожаре</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5.1. В случае возникновения пожара или признаков горения (задымление, запах гари, повышение температуры и т. п.) каждый гражданин обязан:</w:t>
      </w:r>
    </w:p>
    <w:p w:rsidR="002F044F" w:rsidRPr="00DB6999" w:rsidRDefault="002F044F" w:rsidP="00DB6999">
      <w:pPr>
        <w:numPr>
          <w:ilvl w:val="0"/>
          <w:numId w:val="3"/>
        </w:numPr>
        <w:shd w:val="clear" w:color="auto" w:fill="FFFFFF"/>
        <w:spacing w:after="0" w:line="240" w:lineRule="atLeast"/>
        <w:ind w:left="0"/>
        <w:jc w:val="both"/>
        <w:rPr>
          <w:rFonts w:ascii="Times New Roman" w:eastAsia="Times New Roman" w:hAnsi="Times New Roman" w:cs="Times New Roman"/>
          <w:color w:val="000000"/>
          <w:sz w:val="28"/>
          <w:szCs w:val="28"/>
        </w:rPr>
      </w:pPr>
      <w:proofErr w:type="gramStart"/>
      <w:r w:rsidRPr="00DB6999">
        <w:rPr>
          <w:rFonts w:ascii="Times New Roman" w:eastAsia="Times New Roman" w:hAnsi="Times New Roman" w:cs="Times New Roman"/>
          <w:color w:val="000000"/>
          <w:sz w:val="28"/>
          <w:szCs w:val="28"/>
        </w:rPr>
        <w:t>немедленно сообщить об этом по телефону "01" в пожарную охрану (при этом необходимо назвать адрес, место возникновения пожара, а также сообщить свою</w:t>
      </w:r>
      <w:proofErr w:type="gramEnd"/>
    </w:p>
    <w:p w:rsidR="002F044F" w:rsidRPr="00DB6999" w:rsidRDefault="002F044F" w:rsidP="00DB6999">
      <w:pPr>
        <w:numPr>
          <w:ilvl w:val="0"/>
          <w:numId w:val="3"/>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фамилию);</w:t>
      </w:r>
    </w:p>
    <w:p w:rsidR="002F044F" w:rsidRPr="00DB6999" w:rsidRDefault="002F044F" w:rsidP="00DB6999">
      <w:pPr>
        <w:numPr>
          <w:ilvl w:val="0"/>
          <w:numId w:val="3"/>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принять по возможности меры по эвакуации людей, тушению пожара и сохранности материальных ценностей.</w:t>
      </w:r>
    </w:p>
    <w:p w:rsidR="002F044F" w:rsidRPr="00DB6999" w:rsidRDefault="002F044F" w:rsidP="00DB6999">
      <w:pPr>
        <w:numPr>
          <w:ilvl w:val="0"/>
          <w:numId w:val="3"/>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организовать встречу подразделений пожарной охраны и оказать помощь в выборе кратчайшего пути для подъезда к очагу пожара;</w:t>
      </w:r>
    </w:p>
    <w:p w:rsidR="002F044F" w:rsidRPr="00DB6999" w:rsidRDefault="002F044F" w:rsidP="00DB6999">
      <w:pPr>
        <w:numPr>
          <w:ilvl w:val="0"/>
          <w:numId w:val="3"/>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по прибытии пожарного подразделения проинформировать руководителя тушения пожара: о конструктивных особенностях объекта, прилегающих строений и сооружений;</w:t>
      </w:r>
    </w:p>
    <w:p w:rsidR="002F044F" w:rsidRPr="00DB6999" w:rsidRDefault="002F044F" w:rsidP="00DB6999">
      <w:pPr>
        <w:numPr>
          <w:ilvl w:val="0"/>
          <w:numId w:val="3"/>
        </w:numPr>
        <w:shd w:val="clear" w:color="auto" w:fill="FFFFFF"/>
        <w:spacing w:after="0" w:line="240" w:lineRule="atLeast"/>
        <w:ind w:left="0"/>
        <w:jc w:val="both"/>
        <w:rPr>
          <w:rFonts w:ascii="Times New Roman" w:eastAsia="Times New Roman" w:hAnsi="Times New Roman" w:cs="Times New Roman"/>
          <w:color w:val="000000"/>
          <w:sz w:val="28"/>
          <w:szCs w:val="28"/>
        </w:rPr>
      </w:pPr>
      <w:proofErr w:type="gramStart"/>
      <w:r w:rsidRPr="00DB6999">
        <w:rPr>
          <w:rFonts w:ascii="Times New Roman" w:eastAsia="Times New Roman" w:hAnsi="Times New Roman" w:cs="Times New Roman"/>
          <w:color w:val="000000"/>
          <w:sz w:val="28"/>
          <w:szCs w:val="28"/>
        </w:rPr>
        <w:t>количестве</w:t>
      </w:r>
      <w:proofErr w:type="gramEnd"/>
      <w:r w:rsidRPr="00DB6999">
        <w:rPr>
          <w:rFonts w:ascii="Times New Roman" w:eastAsia="Times New Roman" w:hAnsi="Times New Roman" w:cs="Times New Roman"/>
          <w:color w:val="000000"/>
          <w:sz w:val="28"/>
          <w:szCs w:val="28"/>
        </w:rPr>
        <w:t xml:space="preserve"> и пожароопасных свойствах хранимых веществ, материалов, изделий, а также других сведениях, необходимых для успешной ликвидации пожара.</w:t>
      </w:r>
    </w:p>
    <w:p w:rsidR="002F044F" w:rsidRPr="00DB6999" w:rsidRDefault="002F044F" w:rsidP="00DB6999">
      <w:pPr>
        <w:shd w:val="clear" w:color="auto" w:fill="FFFFFF"/>
        <w:spacing w:after="0" w:line="240" w:lineRule="atLeast"/>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 xml:space="preserve">5.2. Собственники имущества; лица, уполномоченные владеть, пользоваться или распоряжаться имуществом, в том числе руководители и должностные лица предприятий; лица, в установленном порядке назначенные ответственными за обеспечение пожарной </w:t>
      </w:r>
      <w:proofErr w:type="gramStart"/>
      <w:r w:rsidRPr="00DB6999">
        <w:rPr>
          <w:rFonts w:ascii="Times New Roman" w:eastAsia="Times New Roman" w:hAnsi="Times New Roman" w:cs="Times New Roman"/>
          <w:color w:val="000000"/>
          <w:sz w:val="28"/>
          <w:szCs w:val="28"/>
        </w:rPr>
        <w:t>безопасности</w:t>
      </w:r>
      <w:proofErr w:type="gramEnd"/>
      <w:r w:rsidRPr="00DB6999">
        <w:rPr>
          <w:rFonts w:ascii="Times New Roman" w:eastAsia="Times New Roman" w:hAnsi="Times New Roman" w:cs="Times New Roman"/>
          <w:color w:val="000000"/>
          <w:sz w:val="28"/>
          <w:szCs w:val="28"/>
        </w:rPr>
        <w:t xml:space="preserve"> прибывшие к месту пожара обязаны:</w:t>
      </w:r>
    </w:p>
    <w:p w:rsidR="002F044F" w:rsidRPr="00DB6999" w:rsidRDefault="002F044F" w:rsidP="00DB6999">
      <w:pPr>
        <w:numPr>
          <w:ilvl w:val="0"/>
          <w:numId w:val="4"/>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2F044F" w:rsidRPr="00DB6999" w:rsidRDefault="002F044F" w:rsidP="00DB6999">
      <w:pPr>
        <w:numPr>
          <w:ilvl w:val="0"/>
          <w:numId w:val="4"/>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в случае угрозы жизни людей немедленно организовать их спасание, используя для этого имеющиеся силы и средства;</w:t>
      </w:r>
    </w:p>
    <w:p w:rsidR="002F044F" w:rsidRPr="00DB6999" w:rsidRDefault="002F044F" w:rsidP="00DB6999">
      <w:pPr>
        <w:numPr>
          <w:ilvl w:val="0"/>
          <w:numId w:val="4"/>
        </w:numPr>
        <w:shd w:val="clear" w:color="auto" w:fill="FFFFFF"/>
        <w:spacing w:after="0" w:line="240" w:lineRule="atLeast"/>
        <w:ind w:left="0"/>
        <w:jc w:val="both"/>
        <w:rPr>
          <w:rFonts w:ascii="Times New Roman" w:eastAsia="Times New Roman" w:hAnsi="Times New Roman" w:cs="Times New Roman"/>
          <w:color w:val="000000"/>
          <w:sz w:val="28"/>
          <w:szCs w:val="28"/>
        </w:rPr>
      </w:pPr>
      <w:r w:rsidRPr="00DB6999">
        <w:rPr>
          <w:rFonts w:ascii="Times New Roman" w:eastAsia="Times New Roman" w:hAnsi="Times New Roman" w:cs="Times New Roman"/>
          <w:color w:val="000000"/>
          <w:sz w:val="28"/>
          <w:szCs w:val="28"/>
        </w:rPr>
        <w:t>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задымления помещений здания.</w:t>
      </w:r>
    </w:p>
    <w:p w:rsidR="00D13370" w:rsidRPr="00DB6999" w:rsidRDefault="00D13370" w:rsidP="00DB6999">
      <w:pPr>
        <w:jc w:val="both"/>
        <w:rPr>
          <w:rFonts w:ascii="Times New Roman" w:hAnsi="Times New Roman" w:cs="Times New Roman"/>
          <w:sz w:val="28"/>
          <w:szCs w:val="28"/>
        </w:rPr>
      </w:pPr>
    </w:p>
    <w:sectPr w:rsidR="00D13370" w:rsidRPr="00DB6999" w:rsidSect="00D13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3CA1"/>
    <w:multiLevelType w:val="multilevel"/>
    <w:tmpl w:val="E3B0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43D17"/>
    <w:multiLevelType w:val="multilevel"/>
    <w:tmpl w:val="BCA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2577D"/>
    <w:multiLevelType w:val="multilevel"/>
    <w:tmpl w:val="51B4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EF2D5F"/>
    <w:multiLevelType w:val="multilevel"/>
    <w:tmpl w:val="89D2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4F"/>
    <w:rsid w:val="002F044F"/>
    <w:rsid w:val="00727772"/>
    <w:rsid w:val="00752BBF"/>
    <w:rsid w:val="00C64CC4"/>
    <w:rsid w:val="00D13370"/>
    <w:rsid w:val="00DB6999"/>
    <w:rsid w:val="00E262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4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0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4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0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4838">
      <w:bodyDiv w:val="1"/>
      <w:marLeft w:val="0"/>
      <w:marRight w:val="0"/>
      <w:marTop w:val="0"/>
      <w:marBottom w:val="0"/>
      <w:divBdr>
        <w:top w:val="none" w:sz="0" w:space="0" w:color="auto"/>
        <w:left w:val="none" w:sz="0" w:space="0" w:color="auto"/>
        <w:bottom w:val="none" w:sz="0" w:space="0" w:color="auto"/>
        <w:right w:val="none" w:sz="0" w:space="0" w:color="auto"/>
      </w:divBdr>
    </w:div>
    <w:div w:id="1015613077">
      <w:bodyDiv w:val="1"/>
      <w:marLeft w:val="0"/>
      <w:marRight w:val="0"/>
      <w:marTop w:val="0"/>
      <w:marBottom w:val="0"/>
      <w:divBdr>
        <w:top w:val="none" w:sz="0" w:space="0" w:color="auto"/>
        <w:left w:val="none" w:sz="0" w:space="0" w:color="auto"/>
        <w:bottom w:val="none" w:sz="0" w:space="0" w:color="auto"/>
        <w:right w:val="none" w:sz="0" w:space="0" w:color="auto"/>
      </w:divBdr>
    </w:div>
    <w:div w:id="11542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Montano</dc:creator>
  <cp:lastModifiedBy>user</cp:lastModifiedBy>
  <cp:revision>2</cp:revision>
  <dcterms:created xsi:type="dcterms:W3CDTF">2021-04-23T18:15:00Z</dcterms:created>
  <dcterms:modified xsi:type="dcterms:W3CDTF">2021-04-23T18:15:00Z</dcterms:modified>
</cp:coreProperties>
</file>